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BE4C1" w14:textId="77777777" w:rsidR="005C735A" w:rsidRDefault="005C735A">
      <w:pPr>
        <w:pStyle w:val="BodyText"/>
        <w:spacing w:before="0"/>
        <w:ind w:left="0" w:firstLine="0"/>
        <w:rPr>
          <w:rFonts w:ascii="Times New Roman"/>
          <w:sz w:val="20"/>
          <w:u w:val="none"/>
        </w:rPr>
      </w:pPr>
    </w:p>
    <w:p w14:paraId="51D3A989" w14:textId="77777777" w:rsidR="005C735A" w:rsidRDefault="005C735A">
      <w:pPr>
        <w:pStyle w:val="BodyText"/>
        <w:spacing w:before="5" w:after="1"/>
        <w:ind w:left="0" w:firstLine="0"/>
        <w:rPr>
          <w:rFonts w:ascii="Times New Roman"/>
          <w:sz w:val="29"/>
          <w:u w:val="none"/>
        </w:rPr>
      </w:pPr>
    </w:p>
    <w:p w14:paraId="401BDC6A" w14:textId="77777777" w:rsidR="005C735A" w:rsidRDefault="003B37A7">
      <w:pPr>
        <w:pStyle w:val="BodyText"/>
        <w:spacing w:before="0"/>
        <w:ind w:left="624" w:firstLine="0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</w:rPr>
        <w:drawing>
          <wp:inline distT="0" distB="0" distL="0" distR="0" wp14:anchorId="4BC016F8" wp14:editId="233E0BAD">
            <wp:extent cx="5393213" cy="9387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3213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39AB7" w14:textId="77777777" w:rsidR="005C735A" w:rsidRDefault="005C735A">
      <w:pPr>
        <w:pStyle w:val="BodyText"/>
        <w:spacing w:before="0"/>
        <w:ind w:left="0" w:firstLine="0"/>
        <w:rPr>
          <w:rFonts w:ascii="Times New Roman"/>
          <w:sz w:val="20"/>
          <w:u w:val="none"/>
        </w:rPr>
      </w:pPr>
    </w:p>
    <w:p w14:paraId="41B3078B" w14:textId="77777777" w:rsidR="005C735A" w:rsidRDefault="005C735A">
      <w:pPr>
        <w:pStyle w:val="BodyText"/>
        <w:spacing w:before="5"/>
        <w:ind w:left="0" w:firstLine="0"/>
        <w:rPr>
          <w:rFonts w:ascii="Times New Roman"/>
          <w:sz w:val="26"/>
          <w:u w:val="none"/>
        </w:rPr>
      </w:pPr>
    </w:p>
    <w:p w14:paraId="0C3527A8" w14:textId="77777777" w:rsidR="005C735A" w:rsidRDefault="004C690D" w:rsidP="004C690D">
      <w:pPr>
        <w:pStyle w:val="Title"/>
        <w:jc w:val="center"/>
        <w:rPr>
          <w:b/>
        </w:rPr>
      </w:pPr>
      <w:r w:rsidRPr="004C690D">
        <w:rPr>
          <w:b/>
        </w:rPr>
        <w:t>Community Resources</w:t>
      </w:r>
    </w:p>
    <w:p w14:paraId="6E3F086F" w14:textId="77777777" w:rsidR="004C690D" w:rsidRPr="004C690D" w:rsidRDefault="004C690D" w:rsidP="004C690D"/>
    <w:p w14:paraId="03337134" w14:textId="77777777" w:rsidR="005C735A" w:rsidRDefault="003B37A7">
      <w:pPr>
        <w:pStyle w:val="Heading2"/>
        <w:spacing w:before="93"/>
      </w:pPr>
      <w:r>
        <w:t>Crisis Support: Dial #988 Direct National Suicide Prevention Line</w:t>
      </w:r>
    </w:p>
    <w:p w14:paraId="678A9A80" w14:textId="77777777" w:rsidR="005C735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8"/>
        <w:ind w:hanging="361"/>
        <w:rPr>
          <w:u w:val="none"/>
        </w:rPr>
      </w:pPr>
      <w:hyperlink r:id="rId6">
        <w:r w:rsidR="003B37A7">
          <w:rPr>
            <w:color w:val="1154CC"/>
            <w:u w:color="1154CC"/>
          </w:rPr>
          <w:t>The Trevor Project</w:t>
        </w:r>
      </w:hyperlink>
      <w:r w:rsidR="003B37A7">
        <w:rPr>
          <w:u w:val="none"/>
        </w:rPr>
        <w:t>: Call 866-488-7386, Text “START” to</w:t>
      </w:r>
      <w:r w:rsidR="003B37A7">
        <w:rPr>
          <w:spacing w:val="-17"/>
          <w:u w:val="none"/>
        </w:rPr>
        <w:t xml:space="preserve"> </w:t>
      </w:r>
      <w:r w:rsidR="003B37A7">
        <w:rPr>
          <w:u w:val="none"/>
        </w:rPr>
        <w:t>678678</w:t>
      </w:r>
    </w:p>
    <w:p w14:paraId="4B560CB3" w14:textId="77777777" w:rsidR="005C735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u w:val="none"/>
        </w:rPr>
      </w:pPr>
      <w:hyperlink r:id="rId7">
        <w:r w:rsidR="003B37A7">
          <w:rPr>
            <w:color w:val="1154CC"/>
            <w:u w:color="1154CC"/>
          </w:rPr>
          <w:t>The Trans Lifeline</w:t>
        </w:r>
      </w:hyperlink>
      <w:r w:rsidR="003B37A7">
        <w:rPr>
          <w:u w:val="none"/>
        </w:rPr>
        <w:t>:</w:t>
      </w:r>
      <w:r w:rsidR="003B37A7">
        <w:rPr>
          <w:spacing w:val="-6"/>
          <w:u w:val="none"/>
        </w:rPr>
        <w:t xml:space="preserve"> </w:t>
      </w:r>
      <w:r w:rsidR="003B37A7">
        <w:rPr>
          <w:u w:val="none"/>
        </w:rPr>
        <w:t>877-565-8860</w:t>
      </w:r>
    </w:p>
    <w:p w14:paraId="3F320499" w14:textId="77777777" w:rsidR="005C735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0"/>
        <w:ind w:hanging="361"/>
        <w:rPr>
          <w:u w:val="none"/>
        </w:rPr>
      </w:pPr>
      <w:hyperlink r:id="rId8">
        <w:r w:rsidR="003B37A7">
          <w:rPr>
            <w:color w:val="1154CC"/>
            <w:u w:color="1154CC"/>
          </w:rPr>
          <w:t>Blackline for BIPOC folks</w:t>
        </w:r>
      </w:hyperlink>
      <w:r w:rsidR="003B37A7">
        <w:rPr>
          <w:u w:val="none"/>
        </w:rPr>
        <w:t>:</w:t>
      </w:r>
      <w:r w:rsidR="003B37A7">
        <w:rPr>
          <w:spacing w:val="-3"/>
          <w:u w:val="none"/>
        </w:rPr>
        <w:t xml:space="preserve"> </w:t>
      </w:r>
      <w:r w:rsidR="003B37A7">
        <w:rPr>
          <w:u w:val="none"/>
        </w:rPr>
        <w:t>800-605-5841</w:t>
      </w:r>
    </w:p>
    <w:p w14:paraId="7CE725B0" w14:textId="77777777" w:rsidR="005C735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u w:val="none"/>
        </w:rPr>
      </w:pPr>
      <w:hyperlink r:id="rId9">
        <w:r w:rsidR="003B37A7">
          <w:rPr>
            <w:color w:val="1154CC"/>
            <w:u w:color="1154CC"/>
          </w:rPr>
          <w:t>Desi LGBTQ+ Helpline for South Asians</w:t>
        </w:r>
      </w:hyperlink>
      <w:r w:rsidR="003B37A7">
        <w:rPr>
          <w:u w:val="none"/>
        </w:rPr>
        <w:t>:</w:t>
      </w:r>
      <w:r w:rsidR="003B37A7">
        <w:rPr>
          <w:spacing w:val="-6"/>
          <w:u w:val="none"/>
        </w:rPr>
        <w:t xml:space="preserve"> </w:t>
      </w:r>
      <w:r w:rsidR="003B37A7">
        <w:rPr>
          <w:u w:val="none"/>
        </w:rPr>
        <w:t>908-367-3374</w:t>
      </w:r>
    </w:p>
    <w:p w14:paraId="4A9DD569" w14:textId="77777777" w:rsidR="005C735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8"/>
        <w:ind w:hanging="361"/>
        <w:rPr>
          <w:u w:val="none"/>
        </w:rPr>
      </w:pPr>
      <w:hyperlink r:id="rId10">
        <w:r w:rsidR="003B37A7">
          <w:rPr>
            <w:color w:val="1154CC"/>
            <w:u w:color="1154CC"/>
          </w:rPr>
          <w:t>DuPage County Crisis Line:</w:t>
        </w:r>
        <w:r w:rsidR="003B37A7">
          <w:rPr>
            <w:color w:val="1154CC"/>
            <w:spacing w:val="1"/>
            <w:u w:val="none"/>
          </w:rPr>
          <w:t xml:space="preserve"> </w:t>
        </w:r>
      </w:hyperlink>
      <w:hyperlink r:id="rId11">
        <w:r w:rsidR="003B37A7">
          <w:rPr>
            <w:u w:val="none"/>
          </w:rPr>
          <w:t>630-627-1700</w:t>
        </w:r>
      </w:hyperlink>
    </w:p>
    <w:p w14:paraId="2410FC61" w14:textId="77777777" w:rsidR="005C735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u w:val="none"/>
        </w:rPr>
      </w:pPr>
      <w:hyperlink r:id="rId12">
        <w:r w:rsidR="003B37A7">
          <w:rPr>
            <w:color w:val="1154CC"/>
            <w:u w:color="1154CC"/>
          </w:rPr>
          <w:t>National Domestic Violence Hotline:</w:t>
        </w:r>
        <w:r w:rsidR="003B37A7">
          <w:rPr>
            <w:color w:val="1154CC"/>
            <w:u w:val="none"/>
          </w:rPr>
          <w:t xml:space="preserve"> </w:t>
        </w:r>
      </w:hyperlink>
      <w:r w:rsidR="003B37A7">
        <w:rPr>
          <w:u w:val="none"/>
        </w:rPr>
        <w:t>800-799-SAFE</w:t>
      </w:r>
      <w:r w:rsidR="003B37A7">
        <w:rPr>
          <w:spacing w:val="-1"/>
          <w:u w:val="none"/>
        </w:rPr>
        <w:t xml:space="preserve"> </w:t>
      </w:r>
      <w:r w:rsidR="003B37A7">
        <w:rPr>
          <w:u w:val="none"/>
        </w:rPr>
        <w:t>(7233)</w:t>
      </w:r>
    </w:p>
    <w:p w14:paraId="3AAEE9E8" w14:textId="77777777" w:rsidR="005C735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0"/>
        <w:ind w:hanging="361"/>
        <w:rPr>
          <w:u w:val="none"/>
        </w:rPr>
      </w:pPr>
      <w:hyperlink r:id="rId13">
        <w:r w:rsidR="003B37A7">
          <w:rPr>
            <w:color w:val="1154CC"/>
            <w:u w:color="1154CC"/>
          </w:rPr>
          <w:t>YWCA Rape Crisis Hotline:</w:t>
        </w:r>
        <w:r w:rsidR="003B37A7">
          <w:rPr>
            <w:color w:val="1154CC"/>
            <w:u w:val="none"/>
          </w:rPr>
          <w:t xml:space="preserve"> </w:t>
        </w:r>
      </w:hyperlink>
      <w:r w:rsidR="003B37A7">
        <w:rPr>
          <w:u w:val="none"/>
        </w:rPr>
        <w:t>888-293-2080 (Chicago</w:t>
      </w:r>
      <w:r w:rsidR="003B37A7">
        <w:rPr>
          <w:spacing w:val="-5"/>
          <w:u w:val="none"/>
        </w:rPr>
        <w:t xml:space="preserve"> </w:t>
      </w:r>
      <w:r w:rsidR="003B37A7">
        <w:rPr>
          <w:u w:val="none"/>
        </w:rPr>
        <w:t>Region)</w:t>
      </w:r>
    </w:p>
    <w:p w14:paraId="63504CDC" w14:textId="77777777" w:rsidR="005C735A" w:rsidRDefault="005C735A">
      <w:pPr>
        <w:pStyle w:val="BodyText"/>
        <w:spacing w:before="4"/>
        <w:ind w:left="0" w:firstLine="0"/>
        <w:rPr>
          <w:sz w:val="20"/>
          <w:u w:val="none"/>
        </w:rPr>
      </w:pPr>
    </w:p>
    <w:p w14:paraId="1AA17D20" w14:textId="77777777" w:rsidR="005C735A" w:rsidRDefault="003B37A7">
      <w:pPr>
        <w:pStyle w:val="Heading2"/>
      </w:pPr>
      <w:r>
        <w:t>Housing:</w:t>
      </w:r>
    </w:p>
    <w:p w14:paraId="4049E900" w14:textId="77777777" w:rsidR="005C735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u w:val="none"/>
        </w:rPr>
      </w:pPr>
      <w:hyperlink r:id="rId14">
        <w:r w:rsidR="003B37A7">
          <w:rPr>
            <w:color w:val="1154CC"/>
            <w:u w:color="1154CC"/>
          </w:rPr>
          <w:t>360 Youth Services: Emergency Shelter and Transitional</w:t>
        </w:r>
        <w:r w:rsidR="003B37A7">
          <w:rPr>
            <w:color w:val="1154CC"/>
            <w:spacing w:val="-8"/>
            <w:u w:color="1154CC"/>
          </w:rPr>
          <w:t xml:space="preserve"> </w:t>
        </w:r>
        <w:r w:rsidR="003B37A7">
          <w:rPr>
            <w:color w:val="1154CC"/>
            <w:u w:color="1154CC"/>
          </w:rPr>
          <w:t>Housing</w:t>
        </w:r>
      </w:hyperlink>
    </w:p>
    <w:p w14:paraId="6E7C7D90" w14:textId="77777777" w:rsidR="005C735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8"/>
        <w:ind w:hanging="361"/>
        <w:rPr>
          <w:u w:val="none"/>
        </w:rPr>
      </w:pPr>
      <w:hyperlink r:id="rId15">
        <w:r w:rsidR="003B37A7">
          <w:rPr>
            <w:color w:val="1154CC"/>
            <w:u w:color="1154CC"/>
          </w:rPr>
          <w:t>DuPage</w:t>
        </w:r>
        <w:r w:rsidR="003B37A7">
          <w:rPr>
            <w:color w:val="1154CC"/>
            <w:spacing w:val="-1"/>
            <w:u w:color="1154CC"/>
          </w:rPr>
          <w:t xml:space="preserve"> </w:t>
        </w:r>
        <w:r w:rsidR="003B37A7">
          <w:rPr>
            <w:color w:val="1154CC"/>
            <w:u w:color="1154CC"/>
          </w:rPr>
          <w:t>PADS</w:t>
        </w:r>
      </w:hyperlink>
    </w:p>
    <w:p w14:paraId="38E9F1FA" w14:textId="77777777" w:rsidR="005C735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0"/>
        <w:ind w:hanging="361"/>
        <w:rPr>
          <w:u w:val="none"/>
        </w:rPr>
      </w:pPr>
      <w:hyperlink r:id="rId16">
        <w:r w:rsidR="003B37A7">
          <w:rPr>
            <w:color w:val="1154CC"/>
            <w:u w:color="1154CC"/>
          </w:rPr>
          <w:t>Illinois Department of Human Services Youth Housing</w:t>
        </w:r>
        <w:r w:rsidR="003B37A7">
          <w:rPr>
            <w:color w:val="1154CC"/>
            <w:spacing w:val="3"/>
            <w:u w:color="1154CC"/>
          </w:rPr>
          <w:t xml:space="preserve"> </w:t>
        </w:r>
        <w:r w:rsidR="003B37A7">
          <w:rPr>
            <w:color w:val="1154CC"/>
            <w:u w:color="1154CC"/>
          </w:rPr>
          <w:t>List</w:t>
        </w:r>
      </w:hyperlink>
    </w:p>
    <w:p w14:paraId="01F4D69F" w14:textId="77777777" w:rsidR="005C735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u w:val="none"/>
        </w:rPr>
      </w:pPr>
      <w:hyperlink r:id="rId17">
        <w:r w:rsidR="003B37A7">
          <w:rPr>
            <w:color w:val="1154CC"/>
            <w:u w:color="1154CC"/>
          </w:rPr>
          <w:t>Point Source Youth</w:t>
        </w:r>
      </w:hyperlink>
      <w:r w:rsidR="003B37A7">
        <w:rPr>
          <w:u w:val="none"/>
        </w:rPr>
        <w:t>: National org creating LGBTQ+ inclusive</w:t>
      </w:r>
      <w:r w:rsidR="003B37A7">
        <w:rPr>
          <w:spacing w:val="-2"/>
          <w:u w:val="none"/>
        </w:rPr>
        <w:t xml:space="preserve"> </w:t>
      </w:r>
      <w:r w:rsidR="003B37A7">
        <w:rPr>
          <w:u w:val="none"/>
        </w:rPr>
        <w:t>housing</w:t>
      </w:r>
    </w:p>
    <w:p w14:paraId="28DA3A3A" w14:textId="77777777" w:rsidR="005C735A" w:rsidRDefault="005C735A">
      <w:pPr>
        <w:pStyle w:val="BodyText"/>
        <w:spacing w:before="4"/>
        <w:ind w:left="0" w:firstLine="0"/>
        <w:rPr>
          <w:sz w:val="20"/>
          <w:u w:val="none"/>
        </w:rPr>
      </w:pPr>
    </w:p>
    <w:p w14:paraId="56F879D8" w14:textId="77777777" w:rsidR="005C735A" w:rsidRDefault="003B37A7">
      <w:pPr>
        <w:pStyle w:val="Heading2"/>
      </w:pPr>
      <w:r>
        <w:t>Health, Wellness and HIV Resources:</w:t>
      </w:r>
    </w:p>
    <w:p w14:paraId="15673BD9" w14:textId="77777777" w:rsidR="005C735A" w:rsidRDefault="003B37A7">
      <w:pPr>
        <w:spacing w:before="38"/>
        <w:ind w:left="100"/>
        <w:rPr>
          <w:b/>
        </w:rPr>
      </w:pPr>
      <w:r>
        <w:rPr>
          <w:b/>
        </w:rPr>
        <w:t>Physical Health Care Options and HRT:</w:t>
      </w:r>
    </w:p>
    <w:p w14:paraId="346FA848" w14:textId="77777777" w:rsidR="005C735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9"/>
        <w:ind w:hanging="361"/>
        <w:rPr>
          <w:u w:val="none"/>
        </w:rPr>
      </w:pPr>
      <w:hyperlink r:id="rId18" w:anchor="%3A~%3Atext%3DAffirm%3A%20The%20Rush%20Center%20for%2Caffirming%20care%20to%20LGBTQ%2B%20people">
        <w:r w:rsidR="003B37A7">
          <w:rPr>
            <w:color w:val="1154CC"/>
            <w:u w:color="1154CC"/>
          </w:rPr>
          <w:t>Affirm: The Rush Center for Gender, Sexuality and Reproductive</w:t>
        </w:r>
        <w:r w:rsidR="003B37A7">
          <w:rPr>
            <w:color w:val="1154CC"/>
            <w:spacing w:val="-14"/>
            <w:u w:color="1154CC"/>
          </w:rPr>
          <w:t xml:space="preserve"> </w:t>
        </w:r>
        <w:r w:rsidR="003B37A7">
          <w:rPr>
            <w:color w:val="1154CC"/>
            <w:u w:color="1154CC"/>
          </w:rPr>
          <w:t>Health</w:t>
        </w:r>
      </w:hyperlink>
    </w:p>
    <w:p w14:paraId="3A97B1B1" w14:textId="77777777" w:rsidR="005C735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8" w:line="276" w:lineRule="auto"/>
        <w:ind w:right="728"/>
        <w:rPr>
          <w:u w:val="none"/>
        </w:rPr>
      </w:pPr>
      <w:hyperlink r:id="rId19">
        <w:r w:rsidR="003B37A7">
          <w:rPr>
            <w:color w:val="1154CC"/>
            <w:u w:color="1154CC"/>
          </w:rPr>
          <w:t>The Gender Affirming Letter Access Project</w:t>
        </w:r>
        <w:r w:rsidR="003B37A7">
          <w:rPr>
            <w:color w:val="1154CC"/>
            <w:u w:val="none"/>
          </w:rPr>
          <w:t xml:space="preserve"> </w:t>
        </w:r>
      </w:hyperlink>
      <w:r w:rsidR="003B37A7">
        <w:rPr>
          <w:u w:val="none"/>
        </w:rPr>
        <w:t>(resource for letters of readiness for hormones and</w:t>
      </w:r>
      <w:r w:rsidR="003B37A7">
        <w:rPr>
          <w:spacing w:val="-5"/>
          <w:u w:val="none"/>
        </w:rPr>
        <w:t xml:space="preserve"> </w:t>
      </w:r>
      <w:r w:rsidR="003B37A7">
        <w:rPr>
          <w:u w:val="none"/>
        </w:rPr>
        <w:t>surgery)</w:t>
      </w:r>
    </w:p>
    <w:p w14:paraId="68889D7A" w14:textId="77777777" w:rsidR="005C735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52" w:lineRule="exact"/>
        <w:ind w:hanging="361"/>
        <w:rPr>
          <w:u w:val="none"/>
        </w:rPr>
      </w:pPr>
      <w:hyperlink r:id="rId20">
        <w:r w:rsidR="003B37A7">
          <w:rPr>
            <w:color w:val="1154CC"/>
            <w:u w:color="1154CC"/>
          </w:rPr>
          <w:t>Gender Pathways Program at Northwestern Medicine</w:t>
        </w:r>
        <w:r w:rsidR="003B37A7">
          <w:rPr>
            <w:color w:val="1154CC"/>
            <w:spacing w:val="3"/>
            <w:u w:val="none"/>
          </w:rPr>
          <w:t xml:space="preserve"> </w:t>
        </w:r>
      </w:hyperlink>
      <w:r w:rsidR="003B37A7">
        <w:rPr>
          <w:u w:val="none"/>
        </w:rPr>
        <w:t>(18+)</w:t>
      </w:r>
    </w:p>
    <w:p w14:paraId="5C0E4AC7" w14:textId="77777777" w:rsidR="005C735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0"/>
        <w:ind w:hanging="361"/>
        <w:rPr>
          <w:u w:val="none"/>
        </w:rPr>
      </w:pPr>
      <w:hyperlink r:id="rId21">
        <w:r w:rsidR="003B37A7">
          <w:rPr>
            <w:color w:val="1154CC"/>
            <w:u w:color="1154CC"/>
          </w:rPr>
          <w:t>Howard Brown Health</w:t>
        </w:r>
        <w:r w:rsidR="003B37A7">
          <w:rPr>
            <w:color w:val="1154CC"/>
            <w:u w:val="none"/>
          </w:rPr>
          <w:t xml:space="preserve"> </w:t>
        </w:r>
      </w:hyperlink>
      <w:r w:rsidR="003B37A7">
        <w:rPr>
          <w:u w:val="none"/>
        </w:rPr>
        <w:t>(all</w:t>
      </w:r>
      <w:r w:rsidR="003B37A7">
        <w:rPr>
          <w:spacing w:val="2"/>
          <w:u w:val="none"/>
        </w:rPr>
        <w:t xml:space="preserve"> </w:t>
      </w:r>
      <w:r w:rsidR="003B37A7">
        <w:rPr>
          <w:u w:val="none"/>
        </w:rPr>
        <w:t>ages)</w:t>
      </w:r>
    </w:p>
    <w:p w14:paraId="2B579EFE" w14:textId="77777777" w:rsidR="005C735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u w:val="none"/>
        </w:rPr>
      </w:pPr>
      <w:hyperlink r:id="rId22">
        <w:r w:rsidR="003B37A7">
          <w:rPr>
            <w:color w:val="1154CC"/>
            <w:u w:color="1154CC"/>
          </w:rPr>
          <w:t>Open Door Health Center of</w:t>
        </w:r>
        <w:r w:rsidR="003B37A7">
          <w:rPr>
            <w:color w:val="1154CC"/>
            <w:spacing w:val="-2"/>
            <w:u w:color="1154CC"/>
          </w:rPr>
          <w:t xml:space="preserve"> </w:t>
        </w:r>
        <w:r w:rsidR="003B37A7">
          <w:rPr>
            <w:color w:val="1154CC"/>
            <w:u w:color="1154CC"/>
          </w:rPr>
          <w:t>Illinois</w:t>
        </w:r>
      </w:hyperlink>
    </w:p>
    <w:p w14:paraId="5B7B42EC" w14:textId="77777777" w:rsidR="005C735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8"/>
        <w:ind w:hanging="361"/>
        <w:rPr>
          <w:u w:val="none"/>
        </w:rPr>
      </w:pPr>
      <w:hyperlink r:id="rId23">
        <w:r w:rsidR="003B37A7">
          <w:rPr>
            <w:color w:val="1154CC"/>
            <w:u w:color="1154CC"/>
          </w:rPr>
          <w:t>Planned Parenthood of Illinois</w:t>
        </w:r>
        <w:r w:rsidR="003B37A7">
          <w:rPr>
            <w:color w:val="1154CC"/>
            <w:u w:val="none"/>
          </w:rPr>
          <w:t xml:space="preserve"> </w:t>
        </w:r>
      </w:hyperlink>
      <w:r w:rsidR="003B37A7">
        <w:rPr>
          <w:u w:val="none"/>
        </w:rPr>
        <w:t xml:space="preserve">(offers </w:t>
      </w:r>
      <w:r w:rsidR="003B37A7">
        <w:rPr>
          <w:spacing w:val="-2"/>
          <w:u w:val="none"/>
        </w:rPr>
        <w:t xml:space="preserve">HRT </w:t>
      </w:r>
      <w:r w:rsidR="003B37A7">
        <w:rPr>
          <w:u w:val="none"/>
        </w:rPr>
        <w:t>for ages</w:t>
      </w:r>
      <w:r w:rsidR="003B37A7">
        <w:rPr>
          <w:spacing w:val="2"/>
          <w:u w:val="none"/>
        </w:rPr>
        <w:t xml:space="preserve"> </w:t>
      </w:r>
      <w:r w:rsidR="003B37A7">
        <w:rPr>
          <w:u w:val="none"/>
        </w:rPr>
        <w:t>16+)</w:t>
      </w:r>
    </w:p>
    <w:p w14:paraId="22C350F8" w14:textId="77777777" w:rsidR="005C735A" w:rsidRDefault="005C735A">
      <w:pPr>
        <w:pStyle w:val="BodyText"/>
        <w:spacing w:before="4"/>
        <w:ind w:left="0" w:firstLine="0"/>
        <w:rPr>
          <w:sz w:val="20"/>
          <w:u w:val="none"/>
        </w:rPr>
      </w:pPr>
    </w:p>
    <w:p w14:paraId="3A060FE3" w14:textId="77777777" w:rsidR="005C735A" w:rsidRDefault="003B37A7">
      <w:pPr>
        <w:pStyle w:val="Heading1"/>
      </w:pPr>
      <w:r>
        <w:t>Mental Health Resources:</w:t>
      </w:r>
    </w:p>
    <w:p w14:paraId="159C507C" w14:textId="621DB5AD" w:rsidR="005C735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0" w:line="276" w:lineRule="auto"/>
        <w:ind w:right="653"/>
        <w:rPr>
          <w:u w:val="none"/>
        </w:rPr>
      </w:pPr>
      <w:hyperlink r:id="rId24">
        <w:r w:rsidR="003B37A7">
          <w:rPr>
            <w:color w:val="1154CC"/>
            <w:u w:color="1154CC"/>
          </w:rPr>
          <w:t>Asian Mental Health Collective</w:t>
        </w:r>
        <w:r w:rsidR="003B37A7">
          <w:rPr>
            <w:color w:val="1154CC"/>
            <w:u w:val="none"/>
          </w:rPr>
          <w:t xml:space="preserve"> </w:t>
        </w:r>
      </w:hyperlink>
      <w:r w:rsidR="003B37A7">
        <w:rPr>
          <w:u w:val="none"/>
        </w:rPr>
        <w:t>(Asian, Pacific Is</w:t>
      </w:r>
      <w:r w:rsidR="00094B35">
        <w:rPr>
          <w:u w:val="none"/>
        </w:rPr>
        <w:t>la</w:t>
      </w:r>
      <w:r w:rsidR="003B37A7">
        <w:rPr>
          <w:u w:val="none"/>
        </w:rPr>
        <w:t>nder and South Asian therapist directory)</w:t>
      </w:r>
    </w:p>
    <w:p w14:paraId="28C8506F" w14:textId="77777777" w:rsidR="005C735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52" w:lineRule="exact"/>
        <w:ind w:hanging="361"/>
        <w:rPr>
          <w:u w:val="none"/>
        </w:rPr>
      </w:pPr>
      <w:hyperlink r:id="rId25">
        <w:r w:rsidR="003B37A7">
          <w:rPr>
            <w:color w:val="1154CC"/>
            <w:u w:color="1154CC"/>
          </w:rPr>
          <w:t>NAMI LGBTQ Recovery Support Group</w:t>
        </w:r>
      </w:hyperlink>
    </w:p>
    <w:p w14:paraId="27C26C52" w14:textId="77777777" w:rsidR="005C735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8" w:lineRule="auto"/>
        <w:ind w:right="593"/>
        <w:rPr>
          <w:u w:val="none"/>
        </w:rPr>
      </w:pPr>
      <w:hyperlink r:id="rId26">
        <w:r w:rsidR="003B37A7">
          <w:rPr>
            <w:color w:val="1154CC"/>
            <w:u w:color="1154CC"/>
          </w:rPr>
          <w:t>National Queer &amp; Trans Therapists of Color Network</w:t>
        </w:r>
        <w:r w:rsidR="003B37A7">
          <w:rPr>
            <w:color w:val="1154CC"/>
            <w:u w:val="none"/>
          </w:rPr>
          <w:t xml:space="preserve"> </w:t>
        </w:r>
      </w:hyperlink>
      <w:r w:rsidR="003B37A7">
        <w:rPr>
          <w:u w:val="none"/>
        </w:rPr>
        <w:t>(directory of queer and trans therapists of</w:t>
      </w:r>
      <w:r w:rsidR="003B37A7">
        <w:rPr>
          <w:spacing w:val="2"/>
          <w:u w:val="none"/>
        </w:rPr>
        <w:t xml:space="preserve"> </w:t>
      </w:r>
      <w:r w:rsidR="003B37A7">
        <w:rPr>
          <w:u w:val="none"/>
        </w:rPr>
        <w:t>color)</w:t>
      </w:r>
    </w:p>
    <w:p w14:paraId="68C24FE4" w14:textId="77777777" w:rsidR="005C735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49" w:lineRule="exact"/>
        <w:ind w:hanging="361"/>
        <w:rPr>
          <w:u w:val="none"/>
        </w:rPr>
      </w:pPr>
      <w:hyperlink r:id="rId27">
        <w:r w:rsidR="003B37A7">
          <w:rPr>
            <w:color w:val="1154CC"/>
            <w:u w:color="1154CC"/>
          </w:rPr>
          <w:t>Latinx Therapy</w:t>
        </w:r>
        <w:r w:rsidR="003B37A7">
          <w:rPr>
            <w:color w:val="1154CC"/>
            <w:u w:val="none"/>
          </w:rPr>
          <w:t xml:space="preserve"> </w:t>
        </w:r>
      </w:hyperlink>
      <w:r w:rsidR="003B37A7">
        <w:rPr>
          <w:u w:val="none"/>
        </w:rPr>
        <w:t>(national directory to find a Latinx</w:t>
      </w:r>
      <w:r w:rsidR="003B37A7">
        <w:rPr>
          <w:spacing w:val="-19"/>
          <w:u w:val="none"/>
        </w:rPr>
        <w:t xml:space="preserve"> </w:t>
      </w:r>
      <w:r w:rsidR="003B37A7">
        <w:rPr>
          <w:u w:val="none"/>
        </w:rPr>
        <w:t>therapist)</w:t>
      </w:r>
    </w:p>
    <w:p w14:paraId="017FD053" w14:textId="77777777" w:rsidR="005C735A" w:rsidRDefault="005C735A">
      <w:pPr>
        <w:spacing w:line="249" w:lineRule="exact"/>
        <w:sectPr w:rsidR="005C735A">
          <w:type w:val="continuous"/>
          <w:pgSz w:w="12240" w:h="15840"/>
          <w:pgMar w:top="1500" w:right="1560" w:bottom="280" w:left="1340" w:header="720" w:footer="720" w:gutter="0"/>
          <w:cols w:space="720"/>
        </w:sectPr>
      </w:pPr>
    </w:p>
    <w:p w14:paraId="1F67A23F" w14:textId="77777777" w:rsidR="005C735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0" w:line="276" w:lineRule="auto"/>
        <w:ind w:right="712"/>
        <w:rPr>
          <w:u w:val="none"/>
        </w:rPr>
      </w:pPr>
      <w:hyperlink r:id="rId28">
        <w:r w:rsidR="003B37A7">
          <w:rPr>
            <w:color w:val="1154CC"/>
            <w:u w:color="1154CC"/>
          </w:rPr>
          <w:t>Open Path Collective</w:t>
        </w:r>
        <w:r w:rsidR="003B37A7">
          <w:rPr>
            <w:color w:val="1154CC"/>
            <w:u w:val="none"/>
          </w:rPr>
          <w:t xml:space="preserve"> </w:t>
        </w:r>
      </w:hyperlink>
      <w:r w:rsidR="003B37A7">
        <w:rPr>
          <w:u w:val="none"/>
        </w:rPr>
        <w:t>(directory for affordable in-office and online psychotherapy sessions)</w:t>
      </w:r>
    </w:p>
    <w:p w14:paraId="65C8172A" w14:textId="77777777" w:rsidR="005C735A" w:rsidRDefault="005C735A">
      <w:pPr>
        <w:pStyle w:val="BodyText"/>
        <w:spacing w:before="4"/>
        <w:ind w:left="0" w:firstLine="0"/>
        <w:rPr>
          <w:sz w:val="25"/>
          <w:u w:val="none"/>
        </w:rPr>
      </w:pPr>
    </w:p>
    <w:p w14:paraId="482D8827" w14:textId="77777777" w:rsidR="005C735A" w:rsidRDefault="003B37A7">
      <w:pPr>
        <w:pStyle w:val="Heading2"/>
        <w:spacing w:before="0"/>
      </w:pPr>
      <w:r>
        <w:t>Spanish Language Resources:</w:t>
      </w:r>
    </w:p>
    <w:p w14:paraId="15CD12E4" w14:textId="77777777" w:rsidR="005C735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8"/>
        <w:ind w:hanging="361"/>
        <w:rPr>
          <w:u w:val="none"/>
        </w:rPr>
      </w:pPr>
      <w:hyperlink r:id="rId29">
        <w:r w:rsidR="003B37A7">
          <w:rPr>
            <w:color w:val="1154CC"/>
            <w:u w:color="1154CC"/>
          </w:rPr>
          <w:t>Latinx vs</w:t>
        </w:r>
        <w:r w:rsidR="003B37A7">
          <w:rPr>
            <w:color w:val="1154CC"/>
            <w:spacing w:val="-2"/>
            <w:u w:color="1154CC"/>
          </w:rPr>
          <w:t xml:space="preserve"> </w:t>
        </w:r>
        <w:proofErr w:type="spellStart"/>
        <w:r w:rsidR="003B37A7">
          <w:rPr>
            <w:color w:val="1154CC"/>
            <w:u w:color="1154CC"/>
          </w:rPr>
          <w:t>Latine</w:t>
        </w:r>
        <w:proofErr w:type="spellEnd"/>
      </w:hyperlink>
    </w:p>
    <w:p w14:paraId="775A7CAE" w14:textId="77777777" w:rsidR="005C735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u w:val="none"/>
        </w:rPr>
      </w:pPr>
      <w:hyperlink r:id="rId30">
        <w:r w:rsidR="003B37A7">
          <w:rPr>
            <w:color w:val="1154CC"/>
            <w:u w:color="1154CC"/>
          </w:rPr>
          <w:t>PFLAG Spanish Language</w:t>
        </w:r>
        <w:r w:rsidR="003B37A7">
          <w:rPr>
            <w:color w:val="1154CC"/>
            <w:spacing w:val="-1"/>
            <w:u w:color="1154CC"/>
          </w:rPr>
          <w:t xml:space="preserve"> </w:t>
        </w:r>
        <w:r w:rsidR="003B37A7">
          <w:rPr>
            <w:color w:val="1154CC"/>
            <w:u w:color="1154CC"/>
          </w:rPr>
          <w:t>Resources</w:t>
        </w:r>
      </w:hyperlink>
    </w:p>
    <w:p w14:paraId="656E26D4" w14:textId="77777777" w:rsidR="005C735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8"/>
        <w:ind w:hanging="361"/>
        <w:rPr>
          <w:u w:val="none"/>
        </w:rPr>
      </w:pPr>
      <w:hyperlink r:id="rId31">
        <w:proofErr w:type="spellStart"/>
        <w:r w:rsidR="003B37A7">
          <w:rPr>
            <w:color w:val="1154CC"/>
            <w:u w:color="1154CC"/>
          </w:rPr>
          <w:t>Recursos</w:t>
        </w:r>
        <w:proofErr w:type="spellEnd"/>
        <w:r w:rsidR="003B37A7">
          <w:rPr>
            <w:color w:val="1154CC"/>
            <w:u w:color="1154CC"/>
          </w:rPr>
          <w:t xml:space="preserve"> </w:t>
        </w:r>
        <w:proofErr w:type="spellStart"/>
        <w:r w:rsidR="003B37A7">
          <w:rPr>
            <w:color w:val="1154CC"/>
            <w:u w:color="1154CC"/>
          </w:rPr>
          <w:t>en</w:t>
        </w:r>
        <w:proofErr w:type="spellEnd"/>
        <w:r w:rsidR="003B37A7">
          <w:rPr>
            <w:color w:val="1154CC"/>
            <w:spacing w:val="-2"/>
            <w:u w:color="1154CC"/>
          </w:rPr>
          <w:t xml:space="preserve"> </w:t>
        </w:r>
        <w:proofErr w:type="spellStart"/>
        <w:r w:rsidR="003B37A7">
          <w:rPr>
            <w:color w:val="1154CC"/>
            <w:u w:color="1154CC"/>
          </w:rPr>
          <w:t>Espanol</w:t>
        </w:r>
        <w:proofErr w:type="spellEnd"/>
      </w:hyperlink>
    </w:p>
    <w:p w14:paraId="4DD48A87" w14:textId="77777777" w:rsidR="005C735A" w:rsidRDefault="005C735A">
      <w:pPr>
        <w:pStyle w:val="BodyText"/>
        <w:spacing w:before="6"/>
        <w:ind w:left="0" w:firstLine="0"/>
        <w:rPr>
          <w:sz w:val="20"/>
          <w:u w:val="none"/>
        </w:rPr>
      </w:pPr>
    </w:p>
    <w:p w14:paraId="6DD32C04" w14:textId="77777777" w:rsidR="005C735A" w:rsidRDefault="003B37A7">
      <w:pPr>
        <w:pStyle w:val="Heading2"/>
      </w:pPr>
      <w:r>
        <w:t>Name Change and Identity Documents:</w:t>
      </w:r>
    </w:p>
    <w:p w14:paraId="594C8086" w14:textId="77777777" w:rsidR="005C735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u w:val="none"/>
        </w:rPr>
      </w:pPr>
      <w:hyperlink r:id="rId32">
        <w:r w:rsidR="003B37A7">
          <w:rPr>
            <w:rFonts w:ascii="Times New Roman" w:hAnsi="Times New Roman"/>
            <w:color w:val="1154CC"/>
            <w:spacing w:val="-56"/>
            <w:u w:color="1154CC"/>
          </w:rPr>
          <w:t xml:space="preserve"> </w:t>
        </w:r>
        <w:r w:rsidR="003B37A7">
          <w:rPr>
            <w:color w:val="1154CC"/>
            <w:u w:color="1154CC"/>
          </w:rPr>
          <w:t>Transformative Justice Law Project’s Intake Form for Name Change</w:t>
        </w:r>
        <w:r w:rsidR="003B37A7">
          <w:rPr>
            <w:color w:val="1154CC"/>
            <w:spacing w:val="-14"/>
            <w:u w:color="1154CC"/>
          </w:rPr>
          <w:t xml:space="preserve"> </w:t>
        </w:r>
        <w:r w:rsidR="003B37A7">
          <w:rPr>
            <w:color w:val="1154CC"/>
            <w:u w:color="1154CC"/>
          </w:rPr>
          <w:t>Support</w:t>
        </w:r>
      </w:hyperlink>
    </w:p>
    <w:p w14:paraId="66EB843F" w14:textId="77777777" w:rsidR="005C735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8"/>
        <w:ind w:hanging="361"/>
        <w:rPr>
          <w:u w:val="none"/>
        </w:rPr>
      </w:pPr>
      <w:hyperlink r:id="rId33">
        <w:r w:rsidR="003B37A7">
          <w:rPr>
            <w:color w:val="1154CC"/>
            <w:u w:color="1154CC"/>
          </w:rPr>
          <w:t>Illinois Name Change Forms</w:t>
        </w:r>
        <w:r w:rsidR="003B37A7">
          <w:rPr>
            <w:color w:val="1154CC"/>
            <w:u w:val="none"/>
          </w:rPr>
          <w:t xml:space="preserve"> </w:t>
        </w:r>
      </w:hyperlink>
      <w:r w:rsidR="003B37A7">
        <w:rPr>
          <w:u w:val="none"/>
        </w:rPr>
        <w:t>(can be used in any</w:t>
      </w:r>
      <w:r w:rsidR="003B37A7">
        <w:rPr>
          <w:spacing w:val="-5"/>
          <w:u w:val="none"/>
        </w:rPr>
        <w:t xml:space="preserve"> </w:t>
      </w:r>
      <w:r w:rsidR="003B37A7">
        <w:rPr>
          <w:u w:val="none"/>
        </w:rPr>
        <w:t>county)</w:t>
      </w:r>
    </w:p>
    <w:p w14:paraId="743D507B" w14:textId="77777777" w:rsidR="005C735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8" w:lineRule="auto"/>
        <w:ind w:right="106"/>
        <w:rPr>
          <w:u w:val="none"/>
        </w:rPr>
      </w:pPr>
      <w:hyperlink r:id="rId34">
        <w:r w:rsidR="003B37A7">
          <w:rPr>
            <w:color w:val="1154CC"/>
            <w:u w:color="1154CC"/>
          </w:rPr>
          <w:t>Illinois Fee Waiver Forms</w:t>
        </w:r>
        <w:r w:rsidR="003B37A7">
          <w:rPr>
            <w:color w:val="1154CC"/>
            <w:u w:val="none"/>
          </w:rPr>
          <w:t xml:space="preserve"> </w:t>
        </w:r>
      </w:hyperlink>
      <w:r w:rsidR="003B37A7">
        <w:rPr>
          <w:u w:val="none"/>
        </w:rPr>
        <w:t>(use these forms to apply for a waiver of court fees for name change)</w:t>
      </w:r>
    </w:p>
    <w:p w14:paraId="6F457897" w14:textId="77777777" w:rsidR="005C735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76" w:lineRule="auto"/>
        <w:ind w:right="469"/>
        <w:rPr>
          <w:u w:val="none"/>
        </w:rPr>
      </w:pPr>
      <w:hyperlink r:id="rId35">
        <w:r w:rsidR="003B37A7">
          <w:rPr>
            <w:color w:val="1154CC"/>
            <w:u w:color="1154CC"/>
          </w:rPr>
          <w:t>Odyssey E-file IL (Platform for filing name change)</w:t>
        </w:r>
        <w:r w:rsidR="003B37A7">
          <w:rPr>
            <w:color w:val="1154CC"/>
            <w:u w:val="none"/>
          </w:rPr>
          <w:t xml:space="preserve"> </w:t>
        </w:r>
      </w:hyperlink>
      <w:r w:rsidR="003B37A7">
        <w:rPr>
          <w:u w:val="none"/>
        </w:rPr>
        <w:t>(site for electronically filing your name</w:t>
      </w:r>
      <w:r w:rsidR="003B37A7">
        <w:rPr>
          <w:spacing w:val="-1"/>
          <w:u w:val="none"/>
        </w:rPr>
        <w:t xml:space="preserve"> </w:t>
      </w:r>
      <w:r w:rsidR="003B37A7">
        <w:rPr>
          <w:u w:val="none"/>
        </w:rPr>
        <w:t>change)</w:t>
      </w:r>
    </w:p>
    <w:p w14:paraId="57302713" w14:textId="77777777" w:rsidR="005C735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78" w:lineRule="auto"/>
        <w:ind w:right="457"/>
        <w:rPr>
          <w:u w:val="none"/>
        </w:rPr>
      </w:pPr>
      <w:hyperlink r:id="rId36">
        <w:r w:rsidR="003B37A7">
          <w:rPr>
            <w:color w:val="1154CC"/>
            <w:u w:color="1154CC"/>
          </w:rPr>
          <w:t>National Center for Trans Equality ID Document Center</w:t>
        </w:r>
        <w:r w:rsidR="003B37A7">
          <w:rPr>
            <w:color w:val="1154CC"/>
            <w:u w:val="none"/>
          </w:rPr>
          <w:t xml:space="preserve"> </w:t>
        </w:r>
      </w:hyperlink>
      <w:r w:rsidR="003B37A7">
        <w:rPr>
          <w:u w:val="none"/>
        </w:rPr>
        <w:t>(helpful for knowing how to update your identity documents in each</w:t>
      </w:r>
      <w:r w:rsidR="003B37A7">
        <w:rPr>
          <w:spacing w:val="-6"/>
          <w:u w:val="none"/>
        </w:rPr>
        <w:t xml:space="preserve"> </w:t>
      </w:r>
      <w:r w:rsidR="003B37A7">
        <w:rPr>
          <w:u w:val="none"/>
        </w:rPr>
        <w:t>state)</w:t>
      </w:r>
    </w:p>
    <w:p w14:paraId="6D57E53B" w14:textId="77777777" w:rsidR="005C735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76" w:lineRule="auto"/>
        <w:ind w:right="430"/>
        <w:rPr>
          <w:u w:val="none"/>
        </w:rPr>
      </w:pPr>
      <w:hyperlink r:id="rId37">
        <w:r w:rsidR="003B37A7">
          <w:rPr>
            <w:color w:val="1154CC"/>
            <w:u w:color="1154CC"/>
          </w:rPr>
          <w:t>Trans Lifeline Microgrants for Name Change and HRT</w:t>
        </w:r>
        <w:r w:rsidR="003B37A7">
          <w:rPr>
            <w:color w:val="1154CC"/>
            <w:u w:val="none"/>
          </w:rPr>
          <w:t xml:space="preserve"> </w:t>
        </w:r>
      </w:hyperlink>
      <w:r w:rsidR="003B37A7">
        <w:rPr>
          <w:u w:val="none"/>
        </w:rPr>
        <w:t>(Grants open 1st-14th of the month for money to use for name change and</w:t>
      </w:r>
      <w:r w:rsidR="003B37A7">
        <w:rPr>
          <w:spacing w:val="-14"/>
          <w:u w:val="none"/>
        </w:rPr>
        <w:t xml:space="preserve"> </w:t>
      </w:r>
      <w:r w:rsidR="003B37A7">
        <w:rPr>
          <w:u w:val="none"/>
        </w:rPr>
        <w:t>hormones)</w:t>
      </w:r>
    </w:p>
    <w:p w14:paraId="600206C3" w14:textId="77777777" w:rsidR="005C735A" w:rsidRDefault="005C735A">
      <w:pPr>
        <w:pStyle w:val="BodyText"/>
        <w:spacing w:before="5"/>
        <w:ind w:left="0" w:firstLine="0"/>
        <w:rPr>
          <w:sz w:val="24"/>
          <w:u w:val="none"/>
        </w:rPr>
      </w:pPr>
    </w:p>
    <w:p w14:paraId="48CA4A45" w14:textId="77777777" w:rsidR="005C735A" w:rsidRDefault="003B37A7">
      <w:pPr>
        <w:pStyle w:val="Heading2"/>
        <w:spacing w:before="1"/>
      </w:pPr>
      <w:r>
        <w:t>Affirming Local Faith Communities in the Western Suburbs:</w:t>
      </w:r>
    </w:p>
    <w:p w14:paraId="13901455" w14:textId="77777777" w:rsidR="005C735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0"/>
        <w:ind w:hanging="361"/>
        <w:rPr>
          <w:u w:val="none"/>
        </w:rPr>
      </w:pPr>
      <w:hyperlink r:id="rId38">
        <w:r w:rsidR="003B37A7">
          <w:rPr>
            <w:color w:val="1154CC"/>
            <w:u w:color="1154CC"/>
          </w:rPr>
          <w:t>Database for LGBTQ affirming</w:t>
        </w:r>
        <w:r w:rsidR="003B37A7">
          <w:rPr>
            <w:color w:val="1154CC"/>
            <w:spacing w:val="-1"/>
            <w:u w:color="1154CC"/>
          </w:rPr>
          <w:t xml:space="preserve"> </w:t>
        </w:r>
        <w:r w:rsidR="003B37A7">
          <w:rPr>
            <w:color w:val="1154CC"/>
            <w:u w:color="1154CC"/>
          </w:rPr>
          <w:t>churches</w:t>
        </w:r>
      </w:hyperlink>
    </w:p>
    <w:p w14:paraId="1968BD80" w14:textId="2B8244AD" w:rsidR="005C735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u w:val="none"/>
        </w:rPr>
      </w:pPr>
      <w:hyperlink r:id="rId39">
        <w:r w:rsidR="003B37A7">
          <w:rPr>
            <w:color w:val="1154CC"/>
            <w:u w:color="1154CC"/>
          </w:rPr>
          <w:t>Kes</w:t>
        </w:r>
        <w:r w:rsidR="003B37A7">
          <w:rPr>
            <w:color w:val="1154CC"/>
            <w:u w:color="1154CC"/>
          </w:rPr>
          <w:t>h</w:t>
        </w:r>
        <w:r w:rsidR="003B37A7">
          <w:rPr>
            <w:color w:val="1154CC"/>
            <w:u w:color="1154CC"/>
          </w:rPr>
          <w:t>et</w:t>
        </w:r>
        <w:r w:rsidR="003B37A7">
          <w:rPr>
            <w:color w:val="1154CC"/>
            <w:u w:val="none"/>
          </w:rPr>
          <w:t xml:space="preserve"> </w:t>
        </w:r>
      </w:hyperlink>
      <w:r w:rsidR="003B37A7">
        <w:rPr>
          <w:u w:val="none"/>
        </w:rPr>
        <w:t>(programs and events for LGBTQ+ and ally Jewish</w:t>
      </w:r>
      <w:r w:rsidR="003B37A7">
        <w:rPr>
          <w:spacing w:val="-13"/>
          <w:u w:val="none"/>
        </w:rPr>
        <w:t xml:space="preserve"> </w:t>
      </w:r>
      <w:r w:rsidR="003B37A7">
        <w:rPr>
          <w:u w:val="none"/>
        </w:rPr>
        <w:t>teens</w:t>
      </w:r>
    </w:p>
    <w:p w14:paraId="48DD9D79" w14:textId="79BFE120" w:rsidR="00094B35" w:rsidRDefault="00094B3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u w:val="none"/>
        </w:rPr>
      </w:pPr>
      <w:hyperlink r:id="rId40" w:history="1">
        <w:r w:rsidRPr="00094B35">
          <w:rPr>
            <w:rStyle w:val="Hyperlink"/>
            <w:color w:val="1854CC"/>
          </w:rPr>
          <w:t>Queer Crescent</w:t>
        </w:r>
      </w:hyperlink>
      <w:r>
        <w:rPr>
          <w:u w:val="none"/>
        </w:rPr>
        <w:t xml:space="preserve"> (support groups for LGBTQI+ Muslims)</w:t>
      </w:r>
    </w:p>
    <w:p w14:paraId="7AA4CDFB" w14:textId="77777777" w:rsidR="005C735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u w:val="none"/>
        </w:rPr>
      </w:pPr>
      <w:hyperlink r:id="rId41">
        <w:r w:rsidR="003B37A7">
          <w:rPr>
            <w:color w:val="1154CC"/>
            <w:u w:color="1154CC"/>
          </w:rPr>
          <w:t>Q Christian Fellowship</w:t>
        </w:r>
        <w:r w:rsidR="003B37A7">
          <w:rPr>
            <w:color w:val="1154CC"/>
            <w:u w:val="none"/>
          </w:rPr>
          <w:t xml:space="preserve"> </w:t>
        </w:r>
      </w:hyperlink>
      <w:r w:rsidR="003B37A7">
        <w:rPr>
          <w:u w:val="none"/>
        </w:rPr>
        <w:t>(for LGBTQ+ Christians and</w:t>
      </w:r>
      <w:r w:rsidR="003B37A7">
        <w:rPr>
          <w:spacing w:val="3"/>
          <w:u w:val="none"/>
        </w:rPr>
        <w:t xml:space="preserve"> </w:t>
      </w:r>
      <w:r w:rsidR="003B37A7">
        <w:rPr>
          <w:u w:val="none"/>
        </w:rPr>
        <w:t>allies)</w:t>
      </w:r>
    </w:p>
    <w:p w14:paraId="1F7F121E" w14:textId="77777777" w:rsidR="005C735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8"/>
        <w:ind w:hanging="361"/>
        <w:rPr>
          <w:u w:val="none"/>
        </w:rPr>
      </w:pPr>
      <w:hyperlink r:id="rId42">
        <w:r w:rsidR="003B37A7">
          <w:rPr>
            <w:color w:val="1154CC"/>
            <w:u w:color="1154CC"/>
          </w:rPr>
          <w:t>Dignity USA</w:t>
        </w:r>
        <w:r w:rsidR="003B37A7">
          <w:rPr>
            <w:color w:val="1154CC"/>
            <w:u w:val="none"/>
          </w:rPr>
          <w:t xml:space="preserve"> </w:t>
        </w:r>
      </w:hyperlink>
      <w:r w:rsidR="003B37A7">
        <w:rPr>
          <w:u w:val="none"/>
        </w:rPr>
        <w:t>(serves LGBTQ</w:t>
      </w:r>
      <w:r w:rsidR="003B37A7">
        <w:rPr>
          <w:spacing w:val="-1"/>
          <w:u w:val="none"/>
        </w:rPr>
        <w:t xml:space="preserve"> </w:t>
      </w:r>
      <w:r w:rsidR="003B37A7">
        <w:rPr>
          <w:u w:val="none"/>
        </w:rPr>
        <w:t>Catholics)</w:t>
      </w:r>
    </w:p>
    <w:p w14:paraId="68E6CD28" w14:textId="77777777" w:rsidR="005C735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9"/>
        <w:ind w:hanging="361"/>
        <w:rPr>
          <w:u w:val="none"/>
        </w:rPr>
      </w:pPr>
      <w:hyperlink r:id="rId43">
        <w:r w:rsidR="003B37A7">
          <w:rPr>
            <w:color w:val="1154CC"/>
            <w:u w:color="1154CC"/>
          </w:rPr>
          <w:t>GALVA-108</w:t>
        </w:r>
        <w:r w:rsidR="003B37A7">
          <w:rPr>
            <w:color w:val="1154CC"/>
            <w:u w:val="none"/>
          </w:rPr>
          <w:t xml:space="preserve"> </w:t>
        </w:r>
      </w:hyperlink>
      <w:r w:rsidR="003B37A7">
        <w:rPr>
          <w:u w:val="none"/>
        </w:rPr>
        <w:t>(international organization for LGBTQ Hindus and</w:t>
      </w:r>
      <w:r w:rsidR="003B37A7">
        <w:rPr>
          <w:spacing w:val="-10"/>
          <w:u w:val="none"/>
        </w:rPr>
        <w:t xml:space="preserve"> </w:t>
      </w:r>
      <w:r w:rsidR="003B37A7">
        <w:rPr>
          <w:u w:val="none"/>
        </w:rPr>
        <w:t>Vaishnava)</w:t>
      </w:r>
    </w:p>
    <w:p w14:paraId="79596393" w14:textId="77777777" w:rsidR="005C735A" w:rsidRDefault="005C735A">
      <w:pPr>
        <w:pStyle w:val="BodyText"/>
        <w:spacing w:before="5"/>
        <w:ind w:left="0" w:firstLine="0"/>
        <w:rPr>
          <w:sz w:val="20"/>
          <w:u w:val="none"/>
        </w:rPr>
      </w:pPr>
    </w:p>
    <w:p w14:paraId="754DFBC1" w14:textId="77777777" w:rsidR="005C735A" w:rsidRDefault="003B37A7">
      <w:pPr>
        <w:pStyle w:val="BodyText"/>
        <w:spacing w:before="93"/>
        <w:ind w:left="100" w:firstLine="0"/>
        <w:rPr>
          <w:u w:val="none"/>
        </w:rPr>
      </w:pPr>
      <w:r>
        <w:rPr>
          <w:u w:val="none"/>
        </w:rPr>
        <w:t xml:space="preserve">For a more extensive list, please email us at </w:t>
      </w:r>
      <w:hyperlink r:id="rId44">
        <w:r>
          <w:rPr>
            <w:color w:val="0462C1"/>
            <w:u w:color="0462C1"/>
          </w:rPr>
          <w:t>equityandinclusion@elmhurst.edu</w:t>
        </w:r>
      </w:hyperlink>
    </w:p>
    <w:sectPr w:rsidR="005C735A">
      <w:pgSz w:w="12240" w:h="15840"/>
      <w:pgMar w:top="1360" w:right="15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7E08"/>
    <w:multiLevelType w:val="hybridMultilevel"/>
    <w:tmpl w:val="7FEABFF6"/>
    <w:lvl w:ilvl="0" w:tplc="D234C4B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F264ABAA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en-US"/>
      </w:rPr>
    </w:lvl>
    <w:lvl w:ilvl="2" w:tplc="487AF188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en-US"/>
      </w:rPr>
    </w:lvl>
    <w:lvl w:ilvl="3" w:tplc="8C621C64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en-US"/>
      </w:rPr>
    </w:lvl>
    <w:lvl w:ilvl="4" w:tplc="83F82A30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5" w:tplc="F120FC80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en-US"/>
      </w:rPr>
    </w:lvl>
    <w:lvl w:ilvl="6" w:tplc="61A0AF3A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E5E2CA04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en-US"/>
      </w:rPr>
    </w:lvl>
    <w:lvl w:ilvl="8" w:tplc="B42C9250">
      <w:numFmt w:val="bullet"/>
      <w:lvlText w:val="•"/>
      <w:lvlJc w:val="left"/>
      <w:pPr>
        <w:ind w:left="7636" w:hanging="360"/>
      </w:pPr>
      <w:rPr>
        <w:rFonts w:hint="default"/>
        <w:lang w:val="en-US" w:eastAsia="en-US" w:bidi="en-US"/>
      </w:rPr>
    </w:lvl>
  </w:abstractNum>
  <w:num w:numId="1" w16cid:durableId="134069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5A"/>
    <w:rsid w:val="00094B35"/>
    <w:rsid w:val="003B37A7"/>
    <w:rsid w:val="004C690D"/>
    <w:rsid w:val="005C735A"/>
    <w:rsid w:val="00C3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44A4F"/>
  <w15:docId w15:val="{FFE7E2B6-35BF-4F94-A93C-2BF3F3F6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4"/>
      <w:ind w:left="10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100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820" w:hanging="361"/>
    </w:pPr>
    <w:rPr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37"/>
      <w:ind w:left="820" w:hanging="36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4C69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690D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character" w:styleId="Hyperlink">
    <w:name w:val="Hyperlink"/>
    <w:basedOn w:val="DefaultParagraphFont"/>
    <w:uiPriority w:val="99"/>
    <w:unhideWhenUsed/>
    <w:rsid w:val="00094B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wcachicago.org/our-work/sexual-violence-support-services/rapecrisis/" TargetMode="External"/><Relationship Id="rId18" Type="http://schemas.openxmlformats.org/officeDocument/2006/relationships/hyperlink" Target="https://www.rush.edu/services/lgbtq-care" TargetMode="External"/><Relationship Id="rId26" Type="http://schemas.openxmlformats.org/officeDocument/2006/relationships/hyperlink" Target="https://nqttcn.com/en/" TargetMode="External"/><Relationship Id="rId39" Type="http://schemas.openxmlformats.org/officeDocument/2006/relationships/hyperlink" Target="https://www.keshetonline.org/youth/" TargetMode="External"/><Relationship Id="rId21" Type="http://schemas.openxmlformats.org/officeDocument/2006/relationships/hyperlink" Target="https://howardbrown.org/" TargetMode="External"/><Relationship Id="rId34" Type="http://schemas.openxmlformats.org/officeDocument/2006/relationships/hyperlink" Target="https://www.illinoiscourts.gov/forms/approved-forms/forms-approved-forms-circuit-court/fee-waiver-civil" TargetMode="External"/><Relationship Id="rId42" Type="http://schemas.openxmlformats.org/officeDocument/2006/relationships/hyperlink" Target="https://www.dignityusa.org/" TargetMode="External"/><Relationship Id="rId7" Type="http://schemas.openxmlformats.org/officeDocument/2006/relationships/hyperlink" Target="https://translifelin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hs.state.il.us/page.aspx?item=76383" TargetMode="External"/><Relationship Id="rId29" Type="http://schemas.openxmlformats.org/officeDocument/2006/relationships/hyperlink" Target="https://latv.com/latine-vs-latinx?fbclid=IwAR0tZf9C4w-8h064r6kLxDDm-5ufWtYsO9UefUgqyfMDxuQOskISr5NNVh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hetrevorproject.org/?gclid=Cj0KCQiAr5iQBhCsARIsAPcwROP32TOlKectQh0LFEfM54Dr4tf0uDgx_fC3VMMD99ZYmPKSvGuQg3MaAvymEALw_wcB" TargetMode="External"/><Relationship Id="rId11" Type="http://schemas.openxmlformats.org/officeDocument/2006/relationships/hyperlink" Target="https://www.dupagehealth.org/183/Crisis-Services" TargetMode="External"/><Relationship Id="rId24" Type="http://schemas.openxmlformats.org/officeDocument/2006/relationships/hyperlink" Target="https://www.asianmhc.org/" TargetMode="External"/><Relationship Id="rId32" Type="http://schemas.openxmlformats.org/officeDocument/2006/relationships/hyperlink" Target="https://tjlp.cliogrow.com/intake/712040a6deacd37ae98148e2e0e9913a" TargetMode="External"/><Relationship Id="rId37" Type="http://schemas.openxmlformats.org/officeDocument/2006/relationships/hyperlink" Target="https://translifeline.org/microgrants/" TargetMode="External"/><Relationship Id="rId40" Type="http://schemas.openxmlformats.org/officeDocument/2006/relationships/hyperlink" Target="https://www.queercrescent.org/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dupagepads.org/" TargetMode="External"/><Relationship Id="rId23" Type="http://schemas.openxmlformats.org/officeDocument/2006/relationships/hyperlink" Target="https://www.plannedparenthood.org/planned-parenthood-illinois/patient-resources/gender-affirming-hormone-therapy" TargetMode="External"/><Relationship Id="rId28" Type="http://schemas.openxmlformats.org/officeDocument/2006/relationships/hyperlink" Target="https://openpathcollective.org/?gclid=Cj0KCQiA95aRBhCsARIsAC2xvfyPJ1Ltaj5wKmEsQ7RT9U33hVOjV5RUkzKFFr9cWt3CMgMWA3RV54saAn4JEALw_wcB" TargetMode="External"/><Relationship Id="rId36" Type="http://schemas.openxmlformats.org/officeDocument/2006/relationships/hyperlink" Target="https://transequality.org/documents" TargetMode="External"/><Relationship Id="rId10" Type="http://schemas.openxmlformats.org/officeDocument/2006/relationships/hyperlink" Target="https://www.dupagehealth.org/183/Crisis-Services" TargetMode="External"/><Relationship Id="rId19" Type="http://schemas.openxmlformats.org/officeDocument/2006/relationships/hyperlink" Target="https://thegalap.org/need-a-letter/" TargetMode="External"/><Relationship Id="rId31" Type="http://schemas.openxmlformats.org/officeDocument/2006/relationships/hyperlink" Target="https://www.hrc.org/es/resources" TargetMode="External"/><Relationship Id="rId44" Type="http://schemas.openxmlformats.org/officeDocument/2006/relationships/hyperlink" Target="mailto:equityandinclusion@elmhurst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qh.org/" TargetMode="External"/><Relationship Id="rId14" Type="http://schemas.openxmlformats.org/officeDocument/2006/relationships/hyperlink" Target="https://360youthservices.org/housing/" TargetMode="External"/><Relationship Id="rId22" Type="http://schemas.openxmlformats.org/officeDocument/2006/relationships/hyperlink" Target="https://odhcil.org/" TargetMode="External"/><Relationship Id="rId27" Type="http://schemas.openxmlformats.org/officeDocument/2006/relationships/hyperlink" Target="https://latinxtherapy.com/" TargetMode="External"/><Relationship Id="rId30" Type="http://schemas.openxmlformats.org/officeDocument/2006/relationships/hyperlink" Target="https://pflag.org/publications" TargetMode="External"/><Relationship Id="rId35" Type="http://schemas.openxmlformats.org/officeDocument/2006/relationships/hyperlink" Target="https://illinois.tylerhost.net/ofsweb" TargetMode="External"/><Relationship Id="rId43" Type="http://schemas.openxmlformats.org/officeDocument/2006/relationships/hyperlink" Target="https://www.galva108.org/" TargetMode="External"/><Relationship Id="rId8" Type="http://schemas.openxmlformats.org/officeDocument/2006/relationships/hyperlink" Target="https://www.callblackline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thehotline.org/" TargetMode="External"/><Relationship Id="rId17" Type="http://schemas.openxmlformats.org/officeDocument/2006/relationships/hyperlink" Target="https://www.pointsourceyouth.org/" TargetMode="External"/><Relationship Id="rId25" Type="http://schemas.openxmlformats.org/officeDocument/2006/relationships/hyperlink" Target="https://namiillinois.org/online-support-group-registration-information/nami-lgbtq-connection-recovery-support-group/" TargetMode="External"/><Relationship Id="rId33" Type="http://schemas.openxmlformats.org/officeDocument/2006/relationships/hyperlink" Target="https://www.illinoiscourts.gov/forms/approved-forms/forms-approved-forms-circuit-court/name-change" TargetMode="External"/><Relationship Id="rId38" Type="http://schemas.openxmlformats.org/officeDocument/2006/relationships/hyperlink" Target="http://www.gaychurch.org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nm.org/conditions-and-care-areas/gender-pathways-program" TargetMode="External"/><Relationship Id="rId41" Type="http://schemas.openxmlformats.org/officeDocument/2006/relationships/hyperlink" Target="https://www.qchristia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Cascio</dc:creator>
  <cp:lastModifiedBy>Emma Filipsson</cp:lastModifiedBy>
  <cp:revision>2</cp:revision>
  <dcterms:created xsi:type="dcterms:W3CDTF">2023-03-27T16:44:00Z</dcterms:created>
  <dcterms:modified xsi:type="dcterms:W3CDTF">2023-03-27T16:44:00Z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2023-03-23T00:00:00Z</vt:filetime>
  </property>
</Properties>
</file>